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7EE" w:rsidRDefault="00C447EE" w:rsidP="00C447EE">
      <w:r>
        <w:t xml:space="preserve">REQUEST FOR APPLICATION </w:t>
      </w:r>
      <w:r w:rsidR="004344B5">
        <w:t>(RFA)</w:t>
      </w:r>
    </w:p>
    <w:p w:rsidR="00C86FE7" w:rsidRPr="00C86FE7" w:rsidRDefault="004514C6" w:rsidP="00C447EE">
      <w:pPr>
        <w:rPr>
          <w:b/>
        </w:rPr>
      </w:pPr>
      <w:r>
        <w:rPr>
          <w:b/>
        </w:rPr>
        <w:t xml:space="preserve">Reference: </w:t>
      </w:r>
      <w:r w:rsidR="00C86FE7" w:rsidRPr="00C86FE7">
        <w:rPr>
          <w:b/>
        </w:rPr>
        <w:t>RFA CHI 2014.1</w:t>
      </w:r>
    </w:p>
    <w:p w:rsidR="00C447EE" w:rsidRDefault="00C447EE" w:rsidP="00C447EE">
      <w:r>
        <w:t xml:space="preserve"> </w:t>
      </w:r>
    </w:p>
    <w:p w:rsidR="009A28BA" w:rsidRDefault="009A28BA" w:rsidP="00C447EE"/>
    <w:p w:rsidR="00C447EE" w:rsidRPr="004344B5" w:rsidRDefault="004344B5" w:rsidP="004344B5">
      <w:pPr>
        <w:jc w:val="center"/>
        <w:rPr>
          <w:b/>
        </w:rPr>
      </w:pPr>
      <w:r w:rsidRPr="004344B5">
        <w:rPr>
          <w:b/>
        </w:rPr>
        <w:t>UC Health</w:t>
      </w:r>
    </w:p>
    <w:p w:rsidR="00C447EE" w:rsidRDefault="00C447EE" w:rsidP="004344B5">
      <w:pPr>
        <w:jc w:val="center"/>
      </w:pPr>
    </w:p>
    <w:p w:rsidR="00C447EE" w:rsidRDefault="00C447EE" w:rsidP="004344B5">
      <w:pPr>
        <w:jc w:val="center"/>
      </w:pPr>
      <w:proofErr w:type="gramStart"/>
      <w:r>
        <w:t>through</w:t>
      </w:r>
      <w:proofErr w:type="gramEnd"/>
      <w:r>
        <w:t xml:space="preserve"> the</w:t>
      </w:r>
    </w:p>
    <w:p w:rsidR="00C447EE" w:rsidRDefault="00C447EE" w:rsidP="004344B5">
      <w:pPr>
        <w:jc w:val="center"/>
      </w:pPr>
    </w:p>
    <w:p w:rsidR="00C447EE" w:rsidRPr="004344B5" w:rsidRDefault="004344B5" w:rsidP="004344B5">
      <w:pPr>
        <w:jc w:val="center"/>
        <w:rPr>
          <w:b/>
        </w:rPr>
      </w:pPr>
      <w:r w:rsidRPr="004344B5">
        <w:rPr>
          <w:b/>
        </w:rPr>
        <w:t>UC Center for Health Informatics</w:t>
      </w:r>
      <w:r w:rsidR="00C447EE" w:rsidRPr="004344B5">
        <w:rPr>
          <w:b/>
        </w:rPr>
        <w:t xml:space="preserve"> (</w:t>
      </w:r>
      <w:r w:rsidRPr="004344B5">
        <w:rPr>
          <w:b/>
        </w:rPr>
        <w:t>CHI</w:t>
      </w:r>
      <w:r w:rsidR="00C447EE" w:rsidRPr="004344B5">
        <w:rPr>
          <w:b/>
        </w:rPr>
        <w:t>)</w:t>
      </w:r>
      <w:r w:rsidRPr="004344B5">
        <w:rPr>
          <w:b/>
        </w:rPr>
        <w:t xml:space="preserve"> and the UC Department of Biomedical Informatics</w:t>
      </w:r>
    </w:p>
    <w:p w:rsidR="00C447EE" w:rsidRDefault="00C447EE" w:rsidP="004344B5">
      <w:pPr>
        <w:jc w:val="center"/>
      </w:pPr>
    </w:p>
    <w:p w:rsidR="004344B5" w:rsidRDefault="00CB2BBA" w:rsidP="004344B5">
      <w:pPr>
        <w:jc w:val="center"/>
      </w:pPr>
      <w:proofErr w:type="gramStart"/>
      <w:r>
        <w:t>is</w:t>
      </w:r>
      <w:proofErr w:type="gramEnd"/>
      <w:r>
        <w:t xml:space="preserve"> requesting applications f</w:t>
      </w:r>
      <w:r w:rsidR="004344B5">
        <w:t>or</w:t>
      </w:r>
    </w:p>
    <w:p w:rsidR="00CB2BBA" w:rsidRDefault="00CB2BBA" w:rsidP="004344B5">
      <w:pPr>
        <w:jc w:val="center"/>
      </w:pPr>
    </w:p>
    <w:p w:rsidR="00D40F7D" w:rsidRDefault="004344B5" w:rsidP="004344B5">
      <w:pPr>
        <w:jc w:val="center"/>
        <w:rPr>
          <w:u w:val="single"/>
        </w:rPr>
      </w:pPr>
      <w:r w:rsidRPr="007D6640">
        <w:rPr>
          <w:u w:val="single"/>
        </w:rPr>
        <w:t xml:space="preserve">Development of customized tools </w:t>
      </w:r>
      <w:r w:rsidR="00D40F7D">
        <w:rPr>
          <w:u w:val="single"/>
        </w:rPr>
        <w:t xml:space="preserve">for research participant recruitment </w:t>
      </w:r>
    </w:p>
    <w:p w:rsidR="004344B5" w:rsidRDefault="00D40F7D" w:rsidP="004344B5">
      <w:pPr>
        <w:jc w:val="center"/>
        <w:rPr>
          <w:u w:val="single"/>
        </w:rPr>
      </w:pPr>
      <w:proofErr w:type="gramStart"/>
      <w:r>
        <w:rPr>
          <w:u w:val="single"/>
        </w:rPr>
        <w:t>and</w:t>
      </w:r>
      <w:proofErr w:type="gramEnd"/>
      <w:r>
        <w:rPr>
          <w:u w:val="single"/>
        </w:rPr>
        <w:t xml:space="preserve"> research data collection</w:t>
      </w:r>
      <w:r w:rsidR="003A13C2">
        <w:rPr>
          <w:u w:val="single"/>
        </w:rPr>
        <w:t xml:space="preserve"> </w:t>
      </w:r>
      <w:r w:rsidR="004344B5" w:rsidRPr="007D6640">
        <w:rPr>
          <w:u w:val="single"/>
        </w:rPr>
        <w:t xml:space="preserve">in Epic </w:t>
      </w:r>
    </w:p>
    <w:p w:rsidR="00C86FE7" w:rsidRPr="00C86FE7" w:rsidRDefault="00C86FE7" w:rsidP="004344B5">
      <w:pPr>
        <w:jc w:val="center"/>
      </w:pPr>
      <w:r w:rsidRPr="00C86FE7">
        <w:t>RFA CHI 2014.1</w:t>
      </w:r>
    </w:p>
    <w:p w:rsidR="00C447EE" w:rsidRPr="00E62017" w:rsidRDefault="00C447EE" w:rsidP="00C447EE">
      <w:pPr>
        <w:rPr>
          <w:rFonts w:asciiTheme="minorHAnsi" w:hAnsiTheme="minorHAnsi"/>
        </w:rPr>
      </w:pPr>
    </w:p>
    <w:p w:rsidR="00D40F7D" w:rsidRPr="00E62017" w:rsidRDefault="00AF0916" w:rsidP="00D40F7D">
      <w:pPr>
        <w:spacing w:line="276" w:lineRule="auto"/>
        <w:rPr>
          <w:rFonts w:asciiTheme="minorHAnsi" w:eastAsia="Times New Roman" w:hAnsiTheme="minorHAnsi" w:cs="Arial"/>
        </w:rPr>
      </w:pPr>
      <w:r w:rsidRPr="00AF0916">
        <w:rPr>
          <w:rFonts w:asciiTheme="minorHAnsi" w:eastAsia="Times New Roman" w:hAnsiTheme="minorHAnsi" w:cs="Arial"/>
          <w:b/>
        </w:rPr>
        <w:t>Deadlines:</w:t>
      </w:r>
      <w:r w:rsidRPr="00AF0916">
        <w:rPr>
          <w:rFonts w:asciiTheme="minorHAnsi" w:eastAsia="Times New Roman" w:hAnsiTheme="minorHAnsi" w:cs="Arial"/>
        </w:rPr>
        <w:t xml:space="preserve"> </w:t>
      </w:r>
      <w:r w:rsidRPr="00AF0916">
        <w:rPr>
          <w:rFonts w:asciiTheme="minorHAnsi" w:eastAsia="Times New Roman" w:hAnsiTheme="minorHAnsi" w:cs="Arial"/>
        </w:rPr>
        <w:tab/>
        <w:t>Fu</w:t>
      </w:r>
      <w:r w:rsidR="00B77769">
        <w:rPr>
          <w:rFonts w:asciiTheme="minorHAnsi" w:eastAsia="Times New Roman" w:hAnsiTheme="minorHAnsi" w:cs="Arial"/>
        </w:rPr>
        <w:t xml:space="preserve">ll application: </w:t>
      </w:r>
      <w:r w:rsidR="00B77769">
        <w:rPr>
          <w:rFonts w:asciiTheme="minorHAnsi" w:eastAsia="Times New Roman" w:hAnsiTheme="minorHAnsi" w:cs="Arial"/>
        </w:rPr>
        <w:tab/>
      </w:r>
      <w:r w:rsidR="00B77769">
        <w:rPr>
          <w:rFonts w:asciiTheme="minorHAnsi" w:eastAsia="Times New Roman" w:hAnsiTheme="minorHAnsi" w:cs="Arial"/>
        </w:rPr>
        <w:tab/>
        <w:t xml:space="preserve">5 pm, </w:t>
      </w:r>
      <w:r w:rsidR="009A28BA">
        <w:rPr>
          <w:rFonts w:asciiTheme="minorHAnsi" w:eastAsia="Times New Roman" w:hAnsiTheme="minorHAnsi" w:cs="Arial"/>
        </w:rPr>
        <w:t>September</w:t>
      </w:r>
      <w:r w:rsidR="00B77769">
        <w:rPr>
          <w:rFonts w:asciiTheme="minorHAnsi" w:eastAsia="Times New Roman" w:hAnsiTheme="minorHAnsi" w:cs="Arial"/>
        </w:rPr>
        <w:t xml:space="preserve"> </w:t>
      </w:r>
      <w:r w:rsidR="00D15753">
        <w:rPr>
          <w:rFonts w:asciiTheme="minorHAnsi" w:eastAsia="Times New Roman" w:hAnsiTheme="minorHAnsi" w:cs="Arial"/>
        </w:rPr>
        <w:t>22</w:t>
      </w:r>
      <w:r w:rsidRPr="00AF0916">
        <w:rPr>
          <w:rFonts w:asciiTheme="minorHAnsi" w:eastAsia="Times New Roman" w:hAnsiTheme="minorHAnsi" w:cs="Arial"/>
        </w:rPr>
        <w:t>, 2014</w:t>
      </w:r>
    </w:p>
    <w:p w:rsidR="00D40F7D" w:rsidRDefault="00AF0916" w:rsidP="00D40F7D">
      <w:pPr>
        <w:spacing w:line="276" w:lineRule="auto"/>
        <w:rPr>
          <w:rFonts w:asciiTheme="minorHAnsi" w:eastAsia="Times New Roman" w:hAnsiTheme="minorHAnsi" w:cs="Arial"/>
        </w:rPr>
      </w:pPr>
      <w:r w:rsidRPr="00AF0916">
        <w:rPr>
          <w:rFonts w:asciiTheme="minorHAnsi" w:eastAsia="Times New Roman" w:hAnsiTheme="minorHAnsi" w:cs="Arial"/>
        </w:rPr>
        <w:tab/>
      </w:r>
      <w:r w:rsidRPr="00AF0916">
        <w:rPr>
          <w:rFonts w:asciiTheme="minorHAnsi" w:eastAsia="Times New Roman" w:hAnsiTheme="minorHAnsi" w:cs="Arial"/>
        </w:rPr>
        <w:tab/>
        <w:t>Notification of s</w:t>
      </w:r>
      <w:r w:rsidR="00B77769">
        <w:rPr>
          <w:rFonts w:asciiTheme="minorHAnsi" w:eastAsia="Times New Roman" w:hAnsiTheme="minorHAnsi" w:cs="Arial"/>
        </w:rPr>
        <w:t xml:space="preserve">election: </w:t>
      </w:r>
      <w:r w:rsidR="00B77769">
        <w:rPr>
          <w:rFonts w:asciiTheme="minorHAnsi" w:eastAsia="Times New Roman" w:hAnsiTheme="minorHAnsi" w:cs="Arial"/>
        </w:rPr>
        <w:tab/>
        <w:t xml:space="preserve">On or about </w:t>
      </w:r>
      <w:r w:rsidR="009A28BA">
        <w:rPr>
          <w:rFonts w:asciiTheme="minorHAnsi" w:eastAsia="Times New Roman" w:hAnsiTheme="minorHAnsi" w:cs="Arial"/>
        </w:rPr>
        <w:t>September</w:t>
      </w:r>
      <w:r w:rsidR="00B77769">
        <w:rPr>
          <w:rFonts w:asciiTheme="minorHAnsi" w:eastAsia="Times New Roman" w:hAnsiTheme="minorHAnsi" w:cs="Arial"/>
        </w:rPr>
        <w:t xml:space="preserve"> 2</w:t>
      </w:r>
      <w:r w:rsidR="00D15753">
        <w:rPr>
          <w:rFonts w:asciiTheme="minorHAnsi" w:eastAsia="Times New Roman" w:hAnsiTheme="minorHAnsi" w:cs="Arial"/>
        </w:rPr>
        <w:t>9</w:t>
      </w:r>
      <w:r w:rsidRPr="00AF0916">
        <w:rPr>
          <w:rFonts w:asciiTheme="minorHAnsi" w:eastAsia="Times New Roman" w:hAnsiTheme="minorHAnsi" w:cs="Arial"/>
        </w:rPr>
        <w:t>, 2014</w:t>
      </w:r>
    </w:p>
    <w:p w:rsidR="0072174C" w:rsidRPr="00E62017" w:rsidRDefault="0072174C" w:rsidP="00D40F7D">
      <w:pPr>
        <w:spacing w:line="276" w:lineRule="auto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ab/>
      </w:r>
      <w:r>
        <w:rPr>
          <w:rFonts w:asciiTheme="minorHAnsi" w:eastAsia="Times New Roman" w:hAnsiTheme="minorHAnsi" w:cs="Arial"/>
        </w:rPr>
        <w:tab/>
        <w:t>Submit applications to:</w:t>
      </w:r>
      <w:r>
        <w:rPr>
          <w:rFonts w:asciiTheme="minorHAnsi" w:eastAsia="Times New Roman" w:hAnsiTheme="minorHAnsi" w:cs="Arial"/>
        </w:rPr>
        <w:tab/>
      </w:r>
      <w:r>
        <w:rPr>
          <w:rFonts w:asciiTheme="minorHAnsi" w:eastAsia="Times New Roman" w:hAnsiTheme="minorHAnsi" w:cs="Arial"/>
        </w:rPr>
        <w:tab/>
      </w:r>
      <w:hyperlink r:id="rId9" w:history="1">
        <w:r w:rsidR="00D15753" w:rsidRPr="00E40828">
          <w:rPr>
            <w:rStyle w:val="Hyperlink"/>
            <w:rFonts w:asciiTheme="minorHAnsi" w:eastAsia="Times New Roman" w:hAnsiTheme="minorHAnsi" w:cs="Arial"/>
          </w:rPr>
          <w:t>brett.harnett@uc.edu</w:t>
        </w:r>
      </w:hyperlink>
      <w:r w:rsidR="00D15753">
        <w:rPr>
          <w:rFonts w:asciiTheme="minorHAnsi" w:eastAsia="Times New Roman" w:hAnsiTheme="minorHAnsi" w:cs="Arial"/>
        </w:rPr>
        <w:t xml:space="preserve"> </w:t>
      </w:r>
    </w:p>
    <w:p w:rsidR="00D40F7D" w:rsidRPr="00E62017" w:rsidRDefault="00D40F7D" w:rsidP="00D40F7D">
      <w:pPr>
        <w:jc w:val="both"/>
        <w:rPr>
          <w:rFonts w:asciiTheme="minorHAnsi" w:eastAsia="Times New Roman" w:hAnsiTheme="minorHAnsi" w:cs="Arial"/>
        </w:rPr>
      </w:pPr>
    </w:p>
    <w:p w:rsidR="00D40F7D" w:rsidRPr="00E62017" w:rsidRDefault="00AF0916" w:rsidP="00D40F7D">
      <w:pPr>
        <w:spacing w:after="200" w:line="276" w:lineRule="auto"/>
        <w:rPr>
          <w:rFonts w:asciiTheme="minorHAnsi" w:eastAsia="Times New Roman" w:hAnsiTheme="minorHAnsi" w:cs="Arial"/>
        </w:rPr>
      </w:pPr>
      <w:r w:rsidRPr="00AF0916">
        <w:rPr>
          <w:rFonts w:asciiTheme="minorHAnsi" w:eastAsia="Times New Roman" w:hAnsiTheme="minorHAnsi" w:cs="Arial"/>
          <w:b/>
        </w:rPr>
        <w:t xml:space="preserve">Questions and information: </w:t>
      </w:r>
      <w:r w:rsidRPr="00AF0916">
        <w:rPr>
          <w:rFonts w:asciiTheme="minorHAnsi" w:eastAsia="Times New Roman" w:hAnsiTheme="minorHAnsi" w:cs="Arial"/>
        </w:rPr>
        <w:t xml:space="preserve">For questions regarding this </w:t>
      </w:r>
      <w:r w:rsidR="00E62017">
        <w:rPr>
          <w:rFonts w:asciiTheme="minorHAnsi" w:eastAsia="Times New Roman" w:hAnsiTheme="minorHAnsi" w:cs="Arial"/>
        </w:rPr>
        <w:t>Request for Applications (RFA)</w:t>
      </w:r>
      <w:r w:rsidRPr="00AF0916">
        <w:rPr>
          <w:rFonts w:asciiTheme="minorHAnsi" w:eastAsia="Times New Roman" w:hAnsiTheme="minorHAnsi" w:cs="Arial"/>
        </w:rPr>
        <w:t>, p</w:t>
      </w:r>
      <w:r w:rsidR="00B77769">
        <w:rPr>
          <w:rFonts w:asciiTheme="minorHAnsi" w:eastAsia="Times New Roman" w:hAnsiTheme="minorHAnsi" w:cs="Arial"/>
        </w:rPr>
        <w:t>lease contact Brett Harnett at brett.h</w:t>
      </w:r>
      <w:r w:rsidRPr="00AF0916">
        <w:rPr>
          <w:rFonts w:asciiTheme="minorHAnsi" w:eastAsia="Times New Roman" w:hAnsiTheme="minorHAnsi" w:cs="Arial"/>
        </w:rPr>
        <w:t>arnett@uc.edu</w:t>
      </w:r>
      <w:hyperlink r:id="rId10" w:history="1"/>
      <w:r w:rsidRPr="00AF0916">
        <w:rPr>
          <w:rFonts w:asciiTheme="minorHAnsi" w:eastAsia="Times New Roman" w:hAnsiTheme="minorHAnsi" w:cs="Arial"/>
        </w:rPr>
        <w:t xml:space="preserve">. For general questions about clinical research informatics and biomedical informatics, please contact the Center for Clinical and Translational Science and Training (CCTST). Information about the CCTST is available at </w:t>
      </w:r>
      <w:hyperlink r:id="rId11" w:history="1">
        <w:r w:rsidRPr="00AF0916">
          <w:rPr>
            <w:rStyle w:val="Hyperlink"/>
            <w:rFonts w:asciiTheme="minorHAnsi" w:eastAsia="Times New Roman" w:hAnsiTheme="minorHAnsi" w:cs="Arial"/>
          </w:rPr>
          <w:t>http://cctst.uc.edu/</w:t>
        </w:r>
      </w:hyperlink>
      <w:r w:rsidRPr="00AF0916">
        <w:rPr>
          <w:rFonts w:asciiTheme="minorHAnsi" w:eastAsia="Times New Roman" w:hAnsiTheme="minorHAnsi" w:cs="Arial"/>
        </w:rPr>
        <w:t>.</w:t>
      </w:r>
    </w:p>
    <w:p w:rsidR="00C447EE" w:rsidRDefault="00C447EE" w:rsidP="00C447EE"/>
    <w:p w:rsidR="00E0782D" w:rsidRDefault="00C447EE" w:rsidP="00C447EE">
      <w:pPr>
        <w:rPr>
          <w:b/>
        </w:rPr>
      </w:pPr>
      <w:r w:rsidRPr="004344B5">
        <w:rPr>
          <w:b/>
        </w:rPr>
        <w:t xml:space="preserve">I. </w:t>
      </w:r>
      <w:r w:rsidR="00E0782D">
        <w:rPr>
          <w:b/>
        </w:rPr>
        <w:t xml:space="preserve">BACKGROUND </w:t>
      </w:r>
    </w:p>
    <w:p w:rsidR="00C447EE" w:rsidRPr="004344B5" w:rsidRDefault="00C447EE" w:rsidP="00C447EE">
      <w:pPr>
        <w:rPr>
          <w:b/>
        </w:rPr>
      </w:pPr>
      <w:r w:rsidRPr="004344B5">
        <w:rPr>
          <w:b/>
        </w:rPr>
        <w:t xml:space="preserve"> </w:t>
      </w:r>
    </w:p>
    <w:p w:rsidR="0064334D" w:rsidRDefault="00E0782D" w:rsidP="00C447EE">
      <w:r>
        <w:t xml:space="preserve">The implementation of Epic as UC Health’s </w:t>
      </w:r>
      <w:r w:rsidR="00E62017">
        <w:t>base</w:t>
      </w:r>
      <w:r>
        <w:t xml:space="preserve"> electronic medical record system </w:t>
      </w:r>
      <w:r w:rsidR="00E62017">
        <w:t>provides an opportunity for</w:t>
      </w:r>
      <w:r>
        <w:t xml:space="preserve"> identifying and recruiting research participants, collecting research data, and improving the efficiency of research implementation. In addition, there are opportunities for developing novel tools that could </w:t>
      </w:r>
      <w:r w:rsidR="00E62017">
        <w:t>enable</w:t>
      </w:r>
      <w:r>
        <w:t xml:space="preserve"> research interventions. UC Health is eager to work with the research community to leverage the power of Epic. </w:t>
      </w:r>
    </w:p>
    <w:p w:rsidR="0064334D" w:rsidRDefault="0064334D" w:rsidP="00C447EE"/>
    <w:p w:rsidR="00C447EE" w:rsidRDefault="0064334D" w:rsidP="00C447EE">
      <w:r>
        <w:t xml:space="preserve">Over the past 6 months, the research community developed priority areas for UC Health to focus its health informatics resources. In addition to establishing a new governance committee that will guide decision making for balancing resources with researcher needs, the research community recommended a stepwise approach to developing research tools within the electronic medical record. </w:t>
      </w:r>
      <w:r w:rsidR="000F3F09">
        <w:t xml:space="preserve">The goal </w:t>
      </w:r>
      <w:r w:rsidR="00E62017">
        <w:t xml:space="preserve">of this RFA </w:t>
      </w:r>
      <w:r w:rsidR="000F3F09">
        <w:t xml:space="preserve">is to begin the process of implementing new </w:t>
      </w:r>
      <w:r w:rsidR="00D40F7D">
        <w:t xml:space="preserve">research </w:t>
      </w:r>
      <w:r w:rsidR="000F3F09">
        <w:t xml:space="preserve">tools into Epic while also </w:t>
      </w:r>
      <w:r w:rsidR="00D40F7D">
        <w:t>evaluating</w:t>
      </w:r>
      <w:r w:rsidR="000F3F09">
        <w:t xml:space="preserve"> demand</w:t>
      </w:r>
      <w:r w:rsidR="00E62017">
        <w:t>,</w:t>
      </w:r>
      <w:r w:rsidR="000F3F09">
        <w:t xml:space="preserve"> so that </w:t>
      </w:r>
      <w:r w:rsidR="00E62017">
        <w:t>supportive</w:t>
      </w:r>
      <w:r w:rsidR="000F3F09">
        <w:t xml:space="preserve"> systems and resources </w:t>
      </w:r>
      <w:r w:rsidR="00D40F7D">
        <w:t>can be implemented</w:t>
      </w:r>
      <w:r w:rsidR="000F3F09">
        <w:t xml:space="preserve"> to </w:t>
      </w:r>
      <w:r w:rsidR="00E62017">
        <w:t>streamline and sustain</w:t>
      </w:r>
      <w:r w:rsidR="000F3F09">
        <w:t xml:space="preserve"> use of Epic for research</w:t>
      </w:r>
      <w:r w:rsidR="00E62017">
        <w:t xml:space="preserve"> investigations</w:t>
      </w:r>
      <w:r w:rsidR="000F3F09">
        <w:t>.</w:t>
      </w:r>
      <w:r>
        <w:t xml:space="preserve"> </w:t>
      </w:r>
    </w:p>
    <w:p w:rsidR="00D40F7D" w:rsidRDefault="00D40F7D" w:rsidP="00C447EE"/>
    <w:p w:rsidR="00E0782D" w:rsidRDefault="00D40F7D" w:rsidP="00C447EE">
      <w:r>
        <w:rPr>
          <w:b/>
        </w:rPr>
        <w:t>2. P</w:t>
      </w:r>
      <w:r w:rsidRPr="004344B5">
        <w:rPr>
          <w:b/>
        </w:rPr>
        <w:t>URPOSE</w:t>
      </w:r>
    </w:p>
    <w:p w:rsidR="00C447EE" w:rsidRDefault="00C447EE" w:rsidP="00E62017">
      <w:r>
        <w:t xml:space="preserve">The </w:t>
      </w:r>
      <w:r w:rsidR="00E62017">
        <w:t xml:space="preserve">purpose </w:t>
      </w:r>
      <w:r w:rsidR="006A166A">
        <w:t xml:space="preserve">of this </w:t>
      </w:r>
      <w:r>
        <w:t xml:space="preserve">RFA is to solicit </w:t>
      </w:r>
      <w:r w:rsidR="00D40F7D">
        <w:t xml:space="preserve">requests </w:t>
      </w:r>
      <w:r w:rsidR="006A166A">
        <w:t xml:space="preserve">for </w:t>
      </w:r>
      <w:r w:rsidR="00E0782D">
        <w:t>developing research tools in</w:t>
      </w:r>
      <w:r w:rsidR="006A166A">
        <w:t xml:space="preserve"> Epic </w:t>
      </w:r>
      <w:r w:rsidR="00D40F7D">
        <w:t>that will enhance</w:t>
      </w:r>
      <w:r w:rsidR="006A166A">
        <w:t xml:space="preserve"> </w:t>
      </w:r>
      <w:r w:rsidR="00D40F7D">
        <w:t xml:space="preserve">real-time </w:t>
      </w:r>
      <w:r w:rsidR="00E0782D">
        <w:t xml:space="preserve">research participant identification and research </w:t>
      </w:r>
      <w:r w:rsidR="006A166A">
        <w:t xml:space="preserve">data collection in the clinical environment. </w:t>
      </w:r>
      <w:r w:rsidR="00E62017">
        <w:t>U</w:t>
      </w:r>
      <w:r w:rsidR="00D40F7D">
        <w:t>p to</w:t>
      </w:r>
      <w:r>
        <w:t xml:space="preserve"> </w:t>
      </w:r>
      <w:r w:rsidR="006A166A">
        <w:t xml:space="preserve">three </w:t>
      </w:r>
      <w:r w:rsidR="00E62017">
        <w:t>proposals will be supported</w:t>
      </w:r>
      <w:r w:rsidR="00D40F7D">
        <w:t xml:space="preserve"> from this first round of requests, </w:t>
      </w:r>
      <w:r w:rsidR="006A166A">
        <w:t xml:space="preserve">one from each category below. </w:t>
      </w:r>
    </w:p>
    <w:p w:rsidR="00CB2BBA" w:rsidRDefault="00CB2BBA" w:rsidP="00C447EE"/>
    <w:p w:rsidR="00C447EE" w:rsidRDefault="00C447EE" w:rsidP="00C447EE"/>
    <w:p w:rsidR="00C447EE" w:rsidRPr="004344B5" w:rsidRDefault="00F916C2" w:rsidP="00C447EE">
      <w:pPr>
        <w:rPr>
          <w:b/>
        </w:rPr>
      </w:pPr>
      <w:r>
        <w:rPr>
          <w:b/>
        </w:rPr>
        <w:t>3</w:t>
      </w:r>
      <w:r w:rsidR="007D6640">
        <w:rPr>
          <w:b/>
        </w:rPr>
        <w:t xml:space="preserve">. </w:t>
      </w:r>
      <w:r w:rsidR="00C447EE" w:rsidRPr="004344B5">
        <w:rPr>
          <w:b/>
        </w:rPr>
        <w:t xml:space="preserve">OBJECTIVES AND </w:t>
      </w:r>
      <w:r w:rsidR="00CD60C2">
        <w:rPr>
          <w:b/>
        </w:rPr>
        <w:t>CATEGORIES</w:t>
      </w:r>
      <w:r w:rsidR="00C447EE" w:rsidRPr="004344B5">
        <w:rPr>
          <w:b/>
        </w:rPr>
        <w:t xml:space="preserve"> </w:t>
      </w:r>
    </w:p>
    <w:p w:rsidR="00C447EE" w:rsidRDefault="00C447EE" w:rsidP="00C447EE">
      <w:r>
        <w:t xml:space="preserve"> </w:t>
      </w:r>
    </w:p>
    <w:p w:rsidR="006472A1" w:rsidRDefault="006472A1" w:rsidP="00CB2BBA">
      <w:r>
        <w:t>There are</w:t>
      </w:r>
      <w:r w:rsidR="00F916C2">
        <w:t xml:space="preserve"> three categories for this RFA:</w:t>
      </w:r>
    </w:p>
    <w:p w:rsidR="00E62017" w:rsidRDefault="00E62017" w:rsidP="00CB2BBA"/>
    <w:p w:rsidR="006472A1" w:rsidRDefault="0024509D" w:rsidP="006472A1">
      <w:r>
        <w:t xml:space="preserve">A: </w:t>
      </w:r>
      <w:r w:rsidR="00CD60C2">
        <w:t xml:space="preserve"> </w:t>
      </w:r>
      <w:r w:rsidR="005B1420">
        <w:rPr>
          <w:b/>
        </w:rPr>
        <w:t>A</w:t>
      </w:r>
      <w:r w:rsidR="005B1420" w:rsidRPr="00CD60C2">
        <w:rPr>
          <w:b/>
        </w:rPr>
        <w:t xml:space="preserve"> </w:t>
      </w:r>
      <w:r w:rsidR="004514C6" w:rsidRPr="00CD60C2">
        <w:rPr>
          <w:b/>
        </w:rPr>
        <w:t>clinical trial alert</w:t>
      </w:r>
      <w:r w:rsidR="00BE1210">
        <w:t xml:space="preserve">. </w:t>
      </w:r>
      <w:r w:rsidR="005B1420">
        <w:t xml:space="preserve">This category calls for </w:t>
      </w:r>
      <w:r w:rsidR="00CB0F06">
        <w:t>a Best Practice Alert. T</w:t>
      </w:r>
      <w:r w:rsidR="00B57A49">
        <w:t xml:space="preserve">he development of </w:t>
      </w:r>
      <w:r w:rsidR="005B1420">
        <w:t xml:space="preserve">a tool or mechanism integrated with Epic that </w:t>
      </w:r>
      <w:r w:rsidR="00B57A49">
        <w:t xml:space="preserve">alerts designated trial coordination staff of subjects meeting study criteria in real-time. One possible example is </w:t>
      </w:r>
      <w:r w:rsidR="00BE1210">
        <w:t>a pop-u</w:t>
      </w:r>
      <w:r w:rsidR="006472A1">
        <w:t xml:space="preserve">p window </w:t>
      </w:r>
      <w:r w:rsidR="009247EE">
        <w:t xml:space="preserve">in the Epic workspace that appears </w:t>
      </w:r>
      <w:r w:rsidR="006472A1">
        <w:t xml:space="preserve">when a patient </w:t>
      </w:r>
      <w:r w:rsidR="001861D2">
        <w:t>is identified as possibly qualifying</w:t>
      </w:r>
      <w:r w:rsidR="006472A1">
        <w:t xml:space="preserve"> for a res</w:t>
      </w:r>
      <w:r w:rsidR="00BE1210">
        <w:t>earch study</w:t>
      </w:r>
      <w:r w:rsidR="00FD1733">
        <w:t xml:space="preserve">. Alternate modes of messaging might include </w:t>
      </w:r>
      <w:r w:rsidR="001861D2">
        <w:t xml:space="preserve">sending </w:t>
      </w:r>
      <w:r w:rsidR="00FD1733">
        <w:t xml:space="preserve">text </w:t>
      </w:r>
      <w:r w:rsidR="006472A1">
        <w:t>message</w:t>
      </w:r>
      <w:r w:rsidR="001861D2">
        <w:t>s</w:t>
      </w:r>
      <w:r w:rsidR="00FD1733">
        <w:t xml:space="preserve"> </w:t>
      </w:r>
      <w:r w:rsidR="001861D2">
        <w:t>or</w:t>
      </w:r>
      <w:r w:rsidR="006472A1">
        <w:t xml:space="preserve"> </w:t>
      </w:r>
      <w:r w:rsidR="001861D2">
        <w:t>paging study staff</w:t>
      </w:r>
      <w:r w:rsidR="00BE1210">
        <w:t>.</w:t>
      </w:r>
    </w:p>
    <w:p w:rsidR="004514C6" w:rsidRDefault="004514C6" w:rsidP="006472A1">
      <w:r>
        <w:t xml:space="preserve"> </w:t>
      </w:r>
    </w:p>
    <w:p w:rsidR="00BE1210" w:rsidRDefault="0024509D" w:rsidP="00BE1210">
      <w:r>
        <w:t>B:</w:t>
      </w:r>
      <w:r w:rsidR="006472A1">
        <w:t xml:space="preserve"> </w:t>
      </w:r>
      <w:r w:rsidR="00BE1210" w:rsidRPr="00CD60C2">
        <w:rPr>
          <w:b/>
        </w:rPr>
        <w:t xml:space="preserve">A </w:t>
      </w:r>
      <w:r w:rsidR="00B57A49">
        <w:rPr>
          <w:b/>
        </w:rPr>
        <w:t xml:space="preserve">customized </w:t>
      </w:r>
      <w:r w:rsidR="00BE1210" w:rsidRPr="00CD60C2">
        <w:rPr>
          <w:b/>
        </w:rPr>
        <w:t>d</w:t>
      </w:r>
      <w:r w:rsidR="006A429B" w:rsidRPr="00CD60C2">
        <w:rPr>
          <w:b/>
        </w:rPr>
        <w:t xml:space="preserve">ata collection </w:t>
      </w:r>
      <w:r w:rsidR="00BE1210" w:rsidRPr="00CD60C2">
        <w:rPr>
          <w:b/>
        </w:rPr>
        <w:t>interface</w:t>
      </w:r>
      <w:r w:rsidR="00246CF8">
        <w:rPr>
          <w:b/>
        </w:rPr>
        <w:t>.</w:t>
      </w:r>
      <w:r w:rsidR="00B57A49">
        <w:rPr>
          <w:b/>
        </w:rPr>
        <w:t xml:space="preserve"> </w:t>
      </w:r>
      <w:r w:rsidR="00B57A49">
        <w:t>This category calls for the development of a tool or interface that captures data relevant to a research study that is typically not captured as part of the Epic recording process</w:t>
      </w:r>
      <w:r w:rsidR="006A429B">
        <w:t xml:space="preserve">. </w:t>
      </w:r>
      <w:r w:rsidR="00B57A49">
        <w:t xml:space="preserve">An example is </w:t>
      </w:r>
      <w:r w:rsidR="00BE1210">
        <w:t>a</w:t>
      </w:r>
      <w:r w:rsidR="006472A1">
        <w:t xml:space="preserve"> </w:t>
      </w:r>
      <w:r w:rsidR="001861D2">
        <w:t xml:space="preserve">research </w:t>
      </w:r>
      <w:r w:rsidR="006472A1">
        <w:t>registry</w:t>
      </w:r>
      <w:r w:rsidR="00BE1210">
        <w:t xml:space="preserve"> that </w:t>
      </w:r>
      <w:r w:rsidR="001861D2">
        <w:t xml:space="preserve">requires </w:t>
      </w:r>
      <w:r w:rsidR="00B57A49">
        <w:t xml:space="preserve">highly detailed observational </w:t>
      </w:r>
      <w:r w:rsidR="00E07E7D">
        <w:t xml:space="preserve">information </w:t>
      </w:r>
      <w:r w:rsidR="00B57A49">
        <w:t xml:space="preserve">about a patient that </w:t>
      </w:r>
      <w:r w:rsidR="00246CF8">
        <w:t>exceeds or augments the data that is recorded in Epic during a typical clinical encounter for this type of patient or disorder. Possible modes of collection might include customized dat</w:t>
      </w:r>
      <w:r w:rsidR="00C142B7">
        <w:t xml:space="preserve">a capture templates within Epic </w:t>
      </w:r>
      <w:r w:rsidR="007877BF">
        <w:t>such</w:t>
      </w:r>
      <w:r w:rsidR="00C142B7">
        <w:t xml:space="preserve"> as</w:t>
      </w:r>
      <w:r w:rsidR="007877BF">
        <w:t xml:space="preserve"> </w:t>
      </w:r>
      <w:r w:rsidR="005128B9">
        <w:t>patient scoring or d</w:t>
      </w:r>
      <w:r w:rsidR="007877BF">
        <w:t xml:space="preserve">ocumentation </w:t>
      </w:r>
      <w:r w:rsidR="005128B9">
        <w:t>(</w:t>
      </w:r>
      <w:proofErr w:type="spellStart"/>
      <w:r w:rsidR="007877BF">
        <w:t>flowsheets</w:t>
      </w:r>
      <w:proofErr w:type="spellEnd"/>
      <w:r w:rsidR="007877BF">
        <w:t xml:space="preserve">, </w:t>
      </w:r>
      <w:proofErr w:type="spellStart"/>
      <w:r w:rsidR="007877BF">
        <w:t>SmartForms</w:t>
      </w:r>
      <w:proofErr w:type="spellEnd"/>
      <w:r w:rsidR="007877BF">
        <w:t xml:space="preserve"> or </w:t>
      </w:r>
      <w:proofErr w:type="spellStart"/>
      <w:r w:rsidR="007877BF">
        <w:t>SmartLists</w:t>
      </w:r>
      <w:proofErr w:type="spellEnd"/>
      <w:r w:rsidR="007877BF">
        <w:t xml:space="preserve"> within a SmartText</w:t>
      </w:r>
      <w:r w:rsidR="005128B9">
        <w:t xml:space="preserve">), </w:t>
      </w:r>
      <w:r w:rsidR="00246CF8">
        <w:t>an augmentative device such as a tablet or a patient kiosk that provides ancillary data to Epic via an electronic data exchange interface</w:t>
      </w:r>
      <w:r w:rsidR="000F1244">
        <w:t xml:space="preserve"> or subsidiary tool/interface</w:t>
      </w:r>
      <w:r w:rsidR="00C142B7">
        <w:t>.</w:t>
      </w:r>
    </w:p>
    <w:p w:rsidR="001861D2" w:rsidRDefault="001861D2" w:rsidP="00BE1210"/>
    <w:p w:rsidR="00C447EE" w:rsidRDefault="0024509D" w:rsidP="00C447EE">
      <w:r>
        <w:t>C:</w:t>
      </w:r>
      <w:r w:rsidR="004514C6">
        <w:t xml:space="preserve"> </w:t>
      </w:r>
      <w:r w:rsidR="004514C6" w:rsidRPr="00CD60C2">
        <w:rPr>
          <w:b/>
        </w:rPr>
        <w:t>A</w:t>
      </w:r>
      <w:r w:rsidR="00246CF8">
        <w:rPr>
          <w:b/>
        </w:rPr>
        <w:t xml:space="preserve"> real-time Epic study participant query system. </w:t>
      </w:r>
      <w:r w:rsidR="004514C6" w:rsidRPr="00CD60C2">
        <w:rPr>
          <w:b/>
        </w:rPr>
        <w:t xml:space="preserve"> </w:t>
      </w:r>
      <w:r w:rsidR="00246CF8">
        <w:t xml:space="preserve">This category calls for developing a method for </w:t>
      </w:r>
      <w:r w:rsidR="00246CF8">
        <w:rPr>
          <w:b/>
        </w:rPr>
        <w:t>querying Epic records of the</w:t>
      </w:r>
      <w:r w:rsidR="00CB0F06">
        <w:rPr>
          <w:b/>
        </w:rPr>
        <w:t xml:space="preserve"> current patient census </w:t>
      </w:r>
      <w:r w:rsidR="00246CF8">
        <w:rPr>
          <w:b/>
        </w:rPr>
        <w:t xml:space="preserve">to identify subjects eligible for a </w:t>
      </w:r>
      <w:r w:rsidR="00B73D89">
        <w:rPr>
          <w:b/>
        </w:rPr>
        <w:t>particular clinical study</w:t>
      </w:r>
      <w:r w:rsidR="004514C6">
        <w:t xml:space="preserve">. </w:t>
      </w:r>
      <w:r w:rsidR="00246CF8">
        <w:t xml:space="preserve">The system would be capable of querying Epic data in real time to identify potential participants within the Hospital meeting the criteria of a particular research study. </w:t>
      </w:r>
      <w:r w:rsidR="00CD60C2">
        <w:t xml:space="preserve"> </w:t>
      </w:r>
    </w:p>
    <w:p w:rsidR="00C447EE" w:rsidRDefault="00C447EE" w:rsidP="00C447EE">
      <w:r>
        <w:t xml:space="preserve"> </w:t>
      </w:r>
    </w:p>
    <w:p w:rsidR="00C447EE" w:rsidRPr="00CB2BBA" w:rsidRDefault="00C447EE" w:rsidP="00C447EE">
      <w:pPr>
        <w:rPr>
          <w:b/>
        </w:rPr>
      </w:pPr>
      <w:r w:rsidRPr="00CB2BBA">
        <w:rPr>
          <w:b/>
        </w:rPr>
        <w:t xml:space="preserve">4. INSTRUCTIONS TO APPLICANTS </w:t>
      </w:r>
    </w:p>
    <w:p w:rsidR="00C447EE" w:rsidRDefault="00C447EE" w:rsidP="00C447EE">
      <w:r>
        <w:t xml:space="preserve"> </w:t>
      </w:r>
    </w:p>
    <w:p w:rsidR="00C447EE" w:rsidRDefault="00C447EE" w:rsidP="00C447EE">
      <w:r>
        <w:t xml:space="preserve">To be eligible for </w:t>
      </w:r>
      <w:r w:rsidR="00B207B2">
        <w:t>development under this RFA</w:t>
      </w:r>
      <w:r>
        <w:t xml:space="preserve">, </w:t>
      </w:r>
      <w:r w:rsidR="00B207B2">
        <w:t xml:space="preserve">the </w:t>
      </w:r>
      <w:r>
        <w:t>following criteria</w:t>
      </w:r>
      <w:r w:rsidR="00B207B2">
        <w:t xml:space="preserve"> must be met</w:t>
      </w:r>
      <w:r>
        <w:t xml:space="preserve">: </w:t>
      </w:r>
    </w:p>
    <w:p w:rsidR="00C447EE" w:rsidRDefault="005D1F12" w:rsidP="00C447EE">
      <w:r>
        <w:t>1</w:t>
      </w:r>
      <w:r w:rsidR="00C447EE">
        <w:t xml:space="preserve">. </w:t>
      </w:r>
      <w:r w:rsidR="00B207B2">
        <w:t xml:space="preserve">The development </w:t>
      </w:r>
      <w:r w:rsidR="001861D2">
        <w:t xml:space="preserve">must be strictly for </w:t>
      </w:r>
      <w:r w:rsidR="00B207B2">
        <w:t xml:space="preserve">research </w:t>
      </w:r>
      <w:r w:rsidR="001861D2">
        <w:t>purposes</w:t>
      </w:r>
      <w:r w:rsidR="00C447EE">
        <w:t xml:space="preserve"> </w:t>
      </w:r>
    </w:p>
    <w:p w:rsidR="00C447EE" w:rsidRDefault="005D1F12" w:rsidP="00C447EE">
      <w:r>
        <w:t>2</w:t>
      </w:r>
      <w:r w:rsidR="00C447EE">
        <w:t xml:space="preserve">. </w:t>
      </w:r>
      <w:r w:rsidR="004320B2">
        <w:t xml:space="preserve">Applicants must </w:t>
      </w:r>
      <w:r w:rsidR="001861D2">
        <w:t>have a research study actively recruiting within a</w:t>
      </w:r>
      <w:r w:rsidR="00B207B2">
        <w:t xml:space="preserve"> UC Health</w:t>
      </w:r>
      <w:r w:rsidR="001861D2">
        <w:t xml:space="preserve"> facility that uses Epic</w:t>
      </w:r>
    </w:p>
    <w:p w:rsidR="001861D2" w:rsidRDefault="001861D2" w:rsidP="00C447EE">
      <w:r>
        <w:t>3. Appropriate IRB approvals must be in place prior to any tool being activated</w:t>
      </w:r>
    </w:p>
    <w:p w:rsidR="001861D2" w:rsidRDefault="001861D2" w:rsidP="00C447EE"/>
    <w:p w:rsidR="001861D2" w:rsidRDefault="001861D2" w:rsidP="00C447EE">
      <w:r>
        <w:t>Requests will be evaluated based on the following criteria</w:t>
      </w:r>
      <w:r w:rsidR="00B776BD">
        <w:t>:</w:t>
      </w:r>
    </w:p>
    <w:p w:rsidR="006C6754" w:rsidRDefault="00AF0916">
      <w:pPr>
        <w:pStyle w:val="ListParagraph"/>
        <w:numPr>
          <w:ilvl w:val="0"/>
          <w:numId w:val="1"/>
        </w:numPr>
      </w:pPr>
      <w:r w:rsidRPr="00AF0916">
        <w:rPr>
          <w:i/>
        </w:rPr>
        <w:t>Benefit</w:t>
      </w:r>
      <w:r w:rsidR="00B776BD">
        <w:t xml:space="preserve">: </w:t>
      </w:r>
      <w:r w:rsidR="001861D2">
        <w:t>Likelihood for accelerating participant recruitment</w:t>
      </w:r>
      <w:r w:rsidR="00B776BD">
        <w:t xml:space="preserve"> and/or the quality of collected data</w:t>
      </w:r>
    </w:p>
    <w:p w:rsidR="006C6754" w:rsidRDefault="00AF0916">
      <w:pPr>
        <w:pStyle w:val="ListParagraph"/>
        <w:numPr>
          <w:ilvl w:val="0"/>
          <w:numId w:val="1"/>
        </w:numPr>
      </w:pPr>
      <w:r w:rsidRPr="00AF0916">
        <w:rPr>
          <w:i/>
        </w:rPr>
        <w:t>Impact</w:t>
      </w:r>
      <w:r w:rsidR="00B776BD">
        <w:t>: Magnitude of benefit for study improvement</w:t>
      </w:r>
    </w:p>
    <w:p w:rsidR="006C6754" w:rsidRDefault="00B776BD">
      <w:pPr>
        <w:pStyle w:val="ListParagraph"/>
        <w:numPr>
          <w:ilvl w:val="0"/>
          <w:numId w:val="1"/>
        </w:numPr>
      </w:pPr>
      <w:r>
        <w:rPr>
          <w:i/>
        </w:rPr>
        <w:t>Method</w:t>
      </w:r>
      <w:r>
        <w:t xml:space="preserve">: </w:t>
      </w:r>
      <w:r w:rsidR="001861D2">
        <w:t>Complexity of the tool that is requested</w:t>
      </w:r>
    </w:p>
    <w:p w:rsidR="006C6754" w:rsidRDefault="00B776BD">
      <w:pPr>
        <w:pStyle w:val="ListParagraph"/>
        <w:numPr>
          <w:ilvl w:val="0"/>
          <w:numId w:val="1"/>
        </w:numPr>
      </w:pPr>
      <w:r>
        <w:rPr>
          <w:i/>
        </w:rPr>
        <w:t>Approach</w:t>
      </w:r>
      <w:r>
        <w:t>: Feasibility of successful implementation</w:t>
      </w:r>
    </w:p>
    <w:p w:rsidR="006C6754" w:rsidRDefault="00AF0916">
      <w:pPr>
        <w:pStyle w:val="ListParagraph"/>
        <w:numPr>
          <w:ilvl w:val="0"/>
          <w:numId w:val="1"/>
        </w:numPr>
      </w:pPr>
      <w:r w:rsidRPr="00AF0916">
        <w:rPr>
          <w:i/>
        </w:rPr>
        <w:t>Significance</w:t>
      </w:r>
      <w:r w:rsidR="00B776BD">
        <w:t>: Potential for adopting the approach for additional studies</w:t>
      </w:r>
    </w:p>
    <w:p w:rsidR="00B776BD" w:rsidRDefault="00AF0916" w:rsidP="00B776BD">
      <w:pPr>
        <w:pStyle w:val="ListParagraph"/>
        <w:numPr>
          <w:ilvl w:val="0"/>
          <w:numId w:val="1"/>
        </w:numPr>
      </w:pPr>
      <w:r w:rsidRPr="00AF0916">
        <w:rPr>
          <w:i/>
        </w:rPr>
        <w:t>Risk</w:t>
      </w:r>
      <w:r w:rsidR="00B776BD">
        <w:t>: Minimum risk of negative impact to clinical operation</w:t>
      </w:r>
      <w:r w:rsidR="00CB0F06">
        <w:t xml:space="preserve"> and systems</w:t>
      </w:r>
    </w:p>
    <w:p w:rsidR="00C447EE" w:rsidRDefault="00C447EE" w:rsidP="00C447EE"/>
    <w:p w:rsidR="00C447EE" w:rsidRDefault="00C447EE" w:rsidP="00C447EE">
      <w:r>
        <w:t xml:space="preserve">Submission Instructions: </w:t>
      </w:r>
    </w:p>
    <w:p w:rsidR="001861D2" w:rsidRDefault="001C0A68" w:rsidP="001861D2">
      <w:r>
        <w:t xml:space="preserve">Applications </w:t>
      </w:r>
      <w:r w:rsidR="0063085F">
        <w:t xml:space="preserve">cannot exceed </w:t>
      </w:r>
      <w:r w:rsidR="001861D2">
        <w:t xml:space="preserve">one </w:t>
      </w:r>
      <w:r w:rsidR="0063085F">
        <w:t>(</w:t>
      </w:r>
      <w:r w:rsidR="001861D2">
        <w:t>1</w:t>
      </w:r>
      <w:r w:rsidR="0063085F">
        <w:t>)</w:t>
      </w:r>
      <w:r w:rsidR="00C447EE">
        <w:t xml:space="preserve"> page in length</w:t>
      </w:r>
      <w:r w:rsidR="001861D2" w:rsidRPr="001861D2">
        <w:t xml:space="preserve"> </w:t>
      </w:r>
      <w:r w:rsidR="001861D2">
        <w:t>and must be received by 5</w:t>
      </w:r>
      <w:r w:rsidR="00B776BD">
        <w:t xml:space="preserve"> </w:t>
      </w:r>
      <w:r w:rsidR="001861D2">
        <w:t xml:space="preserve">pm on </w:t>
      </w:r>
      <w:r w:rsidR="00C6799C">
        <w:t>September</w:t>
      </w:r>
      <w:r w:rsidR="001861D2">
        <w:t xml:space="preserve"> </w:t>
      </w:r>
      <w:r w:rsidR="00980A73">
        <w:t>22</w:t>
      </w:r>
      <w:bookmarkStart w:id="0" w:name="_GoBack"/>
      <w:bookmarkEnd w:id="0"/>
      <w:r w:rsidR="001861D2">
        <w:t xml:space="preserve">, 2014. </w:t>
      </w:r>
    </w:p>
    <w:p w:rsidR="00C447EE" w:rsidRDefault="001861D2" w:rsidP="00C447EE">
      <w:r>
        <w:t>The application should include the following information</w:t>
      </w:r>
    </w:p>
    <w:p w:rsidR="006C6754" w:rsidRDefault="001861D2">
      <w:pPr>
        <w:pStyle w:val="ListParagraph"/>
        <w:numPr>
          <w:ilvl w:val="0"/>
          <w:numId w:val="3"/>
        </w:numPr>
      </w:pPr>
      <w:r>
        <w:t>Study title</w:t>
      </w:r>
    </w:p>
    <w:p w:rsidR="006C6754" w:rsidRDefault="001D0DE2">
      <w:pPr>
        <w:pStyle w:val="ListParagraph"/>
        <w:numPr>
          <w:ilvl w:val="0"/>
          <w:numId w:val="3"/>
        </w:numPr>
      </w:pPr>
      <w:r>
        <w:t>PI’s name and department</w:t>
      </w:r>
    </w:p>
    <w:p w:rsidR="006C6754" w:rsidRDefault="001D0DE2">
      <w:pPr>
        <w:pStyle w:val="ListParagraph"/>
        <w:numPr>
          <w:ilvl w:val="0"/>
          <w:numId w:val="3"/>
        </w:numPr>
      </w:pPr>
      <w:r>
        <w:t>A statement of the problem or challenge that the tool or report will overcome</w:t>
      </w:r>
    </w:p>
    <w:p w:rsidR="001D0DE2" w:rsidRDefault="001D0DE2" w:rsidP="001D0DE2">
      <w:pPr>
        <w:pStyle w:val="ListParagraph"/>
        <w:numPr>
          <w:ilvl w:val="0"/>
          <w:numId w:val="3"/>
        </w:numPr>
      </w:pPr>
      <w:r>
        <w:t>A clear description of the desired tool or report</w:t>
      </w:r>
    </w:p>
    <w:p w:rsidR="006C6754" w:rsidRDefault="001861D2">
      <w:pPr>
        <w:pStyle w:val="ListParagraph"/>
        <w:numPr>
          <w:ilvl w:val="0"/>
          <w:numId w:val="3"/>
        </w:numPr>
      </w:pPr>
      <w:r>
        <w:lastRenderedPageBreak/>
        <w:t>Number of participants to be enrolled</w:t>
      </w:r>
    </w:p>
    <w:p w:rsidR="006C6754" w:rsidRDefault="001861D2">
      <w:pPr>
        <w:pStyle w:val="ListParagraph"/>
        <w:numPr>
          <w:ilvl w:val="0"/>
          <w:numId w:val="3"/>
        </w:numPr>
      </w:pPr>
      <w:r>
        <w:t>Expected end date of the study</w:t>
      </w:r>
    </w:p>
    <w:p w:rsidR="006C6754" w:rsidRDefault="001861D2">
      <w:pPr>
        <w:pStyle w:val="ListParagraph"/>
        <w:numPr>
          <w:ilvl w:val="0"/>
          <w:numId w:val="3"/>
        </w:numPr>
      </w:pPr>
      <w:r>
        <w:t>Expected impact of the tool on the research</w:t>
      </w:r>
    </w:p>
    <w:p w:rsidR="006C6754" w:rsidRDefault="001D0DE2">
      <w:pPr>
        <w:pStyle w:val="ListParagraph"/>
        <w:numPr>
          <w:ilvl w:val="0"/>
          <w:numId w:val="3"/>
        </w:numPr>
      </w:pPr>
      <w:r>
        <w:t xml:space="preserve">An appendix </w:t>
      </w:r>
      <w:r w:rsidR="00B776BD">
        <w:t>can</w:t>
      </w:r>
      <w:r>
        <w:t xml:space="preserve"> be included </w:t>
      </w:r>
      <w:r w:rsidR="00B776BD">
        <w:t xml:space="preserve">only for the purpose of specifying </w:t>
      </w:r>
      <w:r>
        <w:t>study inclusion/exclusion criteria for tools that are designed to help identify research participants, or the Case Report Form for a data collection tool.</w:t>
      </w:r>
    </w:p>
    <w:p w:rsidR="005D1F12" w:rsidRDefault="005D1F12" w:rsidP="00C447EE">
      <w:pPr>
        <w:rPr>
          <w:i/>
        </w:rPr>
      </w:pPr>
    </w:p>
    <w:p w:rsidR="00C447EE" w:rsidRPr="005D1F12" w:rsidRDefault="00C447EE" w:rsidP="00C447EE">
      <w:pPr>
        <w:rPr>
          <w:i/>
        </w:rPr>
      </w:pPr>
      <w:r w:rsidRPr="005D1F12">
        <w:rPr>
          <w:i/>
        </w:rPr>
        <w:t xml:space="preserve">Applications </w:t>
      </w:r>
      <w:r w:rsidR="00B13035" w:rsidRPr="005D1F12">
        <w:rPr>
          <w:i/>
        </w:rPr>
        <w:t xml:space="preserve">and questions </w:t>
      </w:r>
      <w:r w:rsidR="001D0DE2">
        <w:rPr>
          <w:i/>
        </w:rPr>
        <w:t>should</w:t>
      </w:r>
      <w:r w:rsidR="001D0DE2" w:rsidRPr="005D1F12">
        <w:rPr>
          <w:i/>
        </w:rPr>
        <w:t xml:space="preserve"> </w:t>
      </w:r>
      <w:r w:rsidRPr="005D1F12">
        <w:rPr>
          <w:i/>
        </w:rPr>
        <w:t xml:space="preserve">be sent to: </w:t>
      </w:r>
      <w:r w:rsidR="007D6640" w:rsidRPr="005D1F12">
        <w:rPr>
          <w:i/>
        </w:rPr>
        <w:t>brett.harnett@uc.edu</w:t>
      </w:r>
    </w:p>
    <w:p w:rsidR="00C447EE" w:rsidRDefault="00C447EE" w:rsidP="00C447EE">
      <w:r>
        <w:t xml:space="preserve"> </w:t>
      </w:r>
    </w:p>
    <w:p w:rsidR="00C447EE" w:rsidRPr="006617AE" w:rsidRDefault="005D1F12" w:rsidP="00C447EE">
      <w:pPr>
        <w:rPr>
          <w:b/>
        </w:rPr>
      </w:pPr>
      <w:r>
        <w:rPr>
          <w:b/>
        </w:rPr>
        <w:t>5</w:t>
      </w:r>
      <w:r w:rsidR="00C447EE" w:rsidRPr="006617AE">
        <w:rPr>
          <w:b/>
        </w:rPr>
        <w:t xml:space="preserve">. AWARD </w:t>
      </w:r>
    </w:p>
    <w:p w:rsidR="00C447EE" w:rsidRDefault="00C447EE" w:rsidP="00C447EE">
      <w:r>
        <w:t xml:space="preserve"> </w:t>
      </w:r>
    </w:p>
    <w:p w:rsidR="00D511F2" w:rsidRDefault="005D1F12">
      <w:r>
        <w:t xml:space="preserve">Applications will be reviewed by the Epic Research Committee </w:t>
      </w:r>
      <w:r w:rsidR="001D0DE2">
        <w:t xml:space="preserve">and successful applicants will be notified on or about </w:t>
      </w:r>
      <w:r w:rsidR="00C6799C">
        <w:t>September</w:t>
      </w:r>
      <w:r w:rsidR="001D0DE2">
        <w:t xml:space="preserve"> </w:t>
      </w:r>
      <w:r w:rsidR="00B77769">
        <w:t>2</w:t>
      </w:r>
      <w:r w:rsidR="00E3187C">
        <w:t>9</w:t>
      </w:r>
      <w:r w:rsidR="00C447EE">
        <w:t xml:space="preserve">. </w:t>
      </w:r>
      <w:r>
        <w:t xml:space="preserve">Development should begin </w:t>
      </w:r>
      <w:r w:rsidR="001D0DE2">
        <w:t xml:space="preserve">in </w:t>
      </w:r>
      <w:r w:rsidR="00C6799C">
        <w:t>October</w:t>
      </w:r>
      <w:r>
        <w:t xml:space="preserve"> 2014.</w:t>
      </w:r>
      <w:r w:rsidR="005128B9">
        <w:t xml:space="preserve"> Successful applicants will work with the UC Health software deve</w:t>
      </w:r>
      <w:r w:rsidR="00B77769">
        <w:t>lopers in concert with the CHI.</w:t>
      </w:r>
    </w:p>
    <w:sectPr w:rsidR="00D511F2" w:rsidSect="00FF4842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64D" w:rsidRDefault="002C464D" w:rsidP="00F916C2">
      <w:r>
        <w:separator/>
      </w:r>
    </w:p>
  </w:endnote>
  <w:endnote w:type="continuationSeparator" w:id="0">
    <w:p w:rsidR="002C464D" w:rsidRDefault="002C464D" w:rsidP="00F91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64D" w:rsidRDefault="002C464D" w:rsidP="00F916C2">
      <w:r>
        <w:separator/>
      </w:r>
    </w:p>
  </w:footnote>
  <w:footnote w:type="continuationSeparator" w:id="0">
    <w:p w:rsidR="002C464D" w:rsidRDefault="002C464D" w:rsidP="00F916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6BD" w:rsidRPr="004C2700" w:rsidRDefault="00B776BD" w:rsidP="00D7621B">
    <w:pPr>
      <w:tabs>
        <w:tab w:val="right" w:pos="9270"/>
      </w:tabs>
      <w:rPr>
        <w:color w:val="808080" w:themeColor="background1" w:themeShade="80"/>
      </w:rPr>
    </w:pPr>
    <w:r w:rsidRPr="004C2700">
      <w:rPr>
        <w:color w:val="808080" w:themeColor="background1" w:themeShade="80"/>
      </w:rPr>
      <w:t>REQUEST FOR APPLICATI</w:t>
    </w:r>
    <w:r w:rsidR="00B77769">
      <w:rPr>
        <w:color w:val="808080" w:themeColor="background1" w:themeShade="80"/>
      </w:rPr>
      <w:t>ON - CHI 2014.1</w:t>
    </w:r>
    <w:r w:rsidR="00B77769">
      <w:rPr>
        <w:color w:val="808080" w:themeColor="background1" w:themeShade="80"/>
      </w:rPr>
      <w:tab/>
      <w:t xml:space="preserve">Released </w:t>
    </w:r>
    <w:r w:rsidR="009A28BA">
      <w:rPr>
        <w:color w:val="808080" w:themeColor="background1" w:themeShade="80"/>
      </w:rPr>
      <w:t>August</w:t>
    </w:r>
    <w:r w:rsidR="00B77769">
      <w:rPr>
        <w:color w:val="808080" w:themeColor="background1" w:themeShade="80"/>
      </w:rPr>
      <w:t xml:space="preserve"> 28</w:t>
    </w:r>
    <w:r w:rsidR="009A28BA">
      <w:rPr>
        <w:color w:val="808080" w:themeColor="background1" w:themeShade="80"/>
      </w:rPr>
      <w:t>,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32933"/>
    <w:multiLevelType w:val="hybridMultilevel"/>
    <w:tmpl w:val="483A28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3D1EB7"/>
    <w:multiLevelType w:val="hybridMultilevel"/>
    <w:tmpl w:val="E8F6BECC"/>
    <w:lvl w:ilvl="0" w:tplc="55867780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08562FF"/>
    <w:multiLevelType w:val="hybridMultilevel"/>
    <w:tmpl w:val="483A28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A0E"/>
    <w:rsid w:val="00052D40"/>
    <w:rsid w:val="000902B0"/>
    <w:rsid w:val="000F1244"/>
    <w:rsid w:val="000F3F09"/>
    <w:rsid w:val="001144DF"/>
    <w:rsid w:val="001861D2"/>
    <w:rsid w:val="001C0A68"/>
    <w:rsid w:val="001D0DE2"/>
    <w:rsid w:val="0024509D"/>
    <w:rsid w:val="00246CF8"/>
    <w:rsid w:val="002C464D"/>
    <w:rsid w:val="002E3142"/>
    <w:rsid w:val="002E57AE"/>
    <w:rsid w:val="00362225"/>
    <w:rsid w:val="003A13C2"/>
    <w:rsid w:val="00411E3F"/>
    <w:rsid w:val="004320B2"/>
    <w:rsid w:val="004344B5"/>
    <w:rsid w:val="004514C6"/>
    <w:rsid w:val="00496A0E"/>
    <w:rsid w:val="004A2990"/>
    <w:rsid w:val="004C2700"/>
    <w:rsid w:val="005128B9"/>
    <w:rsid w:val="0051718E"/>
    <w:rsid w:val="0054533C"/>
    <w:rsid w:val="0054544E"/>
    <w:rsid w:val="00566986"/>
    <w:rsid w:val="005B1420"/>
    <w:rsid w:val="005B1D4F"/>
    <w:rsid w:val="005D1F12"/>
    <w:rsid w:val="0063085F"/>
    <w:rsid w:val="0064334D"/>
    <w:rsid w:val="006472A1"/>
    <w:rsid w:val="00650D48"/>
    <w:rsid w:val="006617AE"/>
    <w:rsid w:val="006929B6"/>
    <w:rsid w:val="006A166A"/>
    <w:rsid w:val="006A429B"/>
    <w:rsid w:val="006C6754"/>
    <w:rsid w:val="0072174C"/>
    <w:rsid w:val="007403DC"/>
    <w:rsid w:val="007877BF"/>
    <w:rsid w:val="007C4A37"/>
    <w:rsid w:val="007D5EB0"/>
    <w:rsid w:val="007D6640"/>
    <w:rsid w:val="00881C62"/>
    <w:rsid w:val="008903C1"/>
    <w:rsid w:val="009247EE"/>
    <w:rsid w:val="00980A73"/>
    <w:rsid w:val="009A28BA"/>
    <w:rsid w:val="009A488E"/>
    <w:rsid w:val="00AF0916"/>
    <w:rsid w:val="00B13035"/>
    <w:rsid w:val="00B207B2"/>
    <w:rsid w:val="00B57A49"/>
    <w:rsid w:val="00B61EDA"/>
    <w:rsid w:val="00B73D89"/>
    <w:rsid w:val="00B776BD"/>
    <w:rsid w:val="00B77769"/>
    <w:rsid w:val="00BE1210"/>
    <w:rsid w:val="00C142B7"/>
    <w:rsid w:val="00C447EE"/>
    <w:rsid w:val="00C6799C"/>
    <w:rsid w:val="00C86FE7"/>
    <w:rsid w:val="00CB0F06"/>
    <w:rsid w:val="00CB2BBA"/>
    <w:rsid w:val="00CD60C2"/>
    <w:rsid w:val="00CD7934"/>
    <w:rsid w:val="00D15753"/>
    <w:rsid w:val="00D40F7D"/>
    <w:rsid w:val="00D511F2"/>
    <w:rsid w:val="00D55193"/>
    <w:rsid w:val="00D7621B"/>
    <w:rsid w:val="00DD4D33"/>
    <w:rsid w:val="00E0782D"/>
    <w:rsid w:val="00E07E7D"/>
    <w:rsid w:val="00E3187C"/>
    <w:rsid w:val="00E62017"/>
    <w:rsid w:val="00E831FD"/>
    <w:rsid w:val="00EE5261"/>
    <w:rsid w:val="00F916C2"/>
    <w:rsid w:val="00F92098"/>
    <w:rsid w:val="00FD1733"/>
    <w:rsid w:val="00FE0384"/>
    <w:rsid w:val="00FF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A0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A0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916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6C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916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6C2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A13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13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13C2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3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13C2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3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3C2"/>
    <w:rPr>
      <w:rFonts w:ascii="Tahoma" w:hAnsi="Tahoma" w:cs="Tahoma"/>
      <w:sz w:val="16"/>
      <w:szCs w:val="16"/>
    </w:rPr>
  </w:style>
  <w:style w:type="character" w:styleId="Hyperlink">
    <w:name w:val="Hyperlink"/>
    <w:rsid w:val="00D40F7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20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A0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A0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916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6C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916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6C2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A13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13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13C2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3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13C2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3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3C2"/>
    <w:rPr>
      <w:rFonts w:ascii="Tahoma" w:hAnsi="Tahoma" w:cs="Tahoma"/>
      <w:sz w:val="16"/>
      <w:szCs w:val="16"/>
    </w:rPr>
  </w:style>
  <w:style w:type="character" w:styleId="Hyperlink">
    <w:name w:val="Hyperlink"/>
    <w:rsid w:val="00D40F7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20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ctst.uc.edu/abou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eter.koch@uc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rett.harnett@uc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3A0B45-10CE-45EE-AD29-4D9D9DB22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898</Words>
  <Characters>5123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Harnett</dc:creator>
  <cp:lastModifiedBy>CCHMC</cp:lastModifiedBy>
  <cp:revision>2</cp:revision>
  <dcterms:created xsi:type="dcterms:W3CDTF">2014-08-29T15:25:00Z</dcterms:created>
  <dcterms:modified xsi:type="dcterms:W3CDTF">2014-08-29T15:25:00Z</dcterms:modified>
</cp:coreProperties>
</file>